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B2CB0" w14:textId="77777777" w:rsidR="00001521" w:rsidRPr="00001521" w:rsidRDefault="00001521" w:rsidP="00001521">
      <w:pPr>
        <w:jc w:val="center"/>
        <w:rPr>
          <w:rFonts w:hint="cs"/>
          <w:b/>
          <w:bCs/>
          <w:sz w:val="32"/>
          <w:szCs w:val="32"/>
          <w:rtl/>
          <w:lang w:bidi="ar"/>
        </w:rPr>
      </w:pPr>
      <w:r w:rsidRPr="00001521">
        <w:rPr>
          <w:rFonts w:hint="cs"/>
          <w:b/>
          <w:bCs/>
          <w:sz w:val="32"/>
          <w:szCs w:val="32"/>
          <w:rtl/>
          <w:lang w:bidi="ar"/>
        </w:rPr>
        <w:t>وزارة العدل</w:t>
      </w:r>
    </w:p>
    <w:p w14:paraId="7D7E2092" w14:textId="13524BBE" w:rsidR="00001521" w:rsidRDefault="00001521" w:rsidP="00001521">
      <w:pPr>
        <w:jc w:val="center"/>
        <w:rPr>
          <w:b/>
          <w:bCs/>
          <w:sz w:val="24"/>
          <w:szCs w:val="24"/>
          <w:u w:val="single"/>
          <w:rtl/>
        </w:rPr>
      </w:pP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 xml:space="preserve">مناقصة عامة 2024-22 لتقديم خدمات </w:t>
      </w:r>
      <w:proofErr w:type="gramStart"/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>استشارية</w:t>
      </w:r>
      <w:r>
        <w:rPr>
          <w:rFonts w:hint="cs"/>
          <w:b/>
          <w:bCs/>
          <w:sz w:val="24"/>
          <w:szCs w:val="24"/>
          <w:u w:val="single"/>
          <w:rtl/>
        </w:rPr>
        <w:t>,</w:t>
      </w:r>
      <w:proofErr w:type="gramEnd"/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>تدريب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 xml:space="preserve">تمثيل في لجان الطب النفسي وتمثيل </w:t>
      </w:r>
      <w:r>
        <w:rPr>
          <w:rFonts w:hint="cs"/>
          <w:b/>
          <w:bCs/>
          <w:sz w:val="24"/>
          <w:szCs w:val="24"/>
          <w:u w:val="single"/>
          <w:rtl/>
          <w:lang w:bidi="ar-JO"/>
        </w:rPr>
        <w:t xml:space="preserve">وكلاء 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>المساعدة الق</w:t>
      </w:r>
      <w:r>
        <w:rPr>
          <w:rFonts w:hint="cs"/>
          <w:b/>
          <w:bCs/>
          <w:sz w:val="24"/>
          <w:szCs w:val="24"/>
          <w:u w:val="single"/>
          <w:rtl/>
          <w:lang w:bidi="ar"/>
        </w:rPr>
        <w:t>ضائية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 xml:space="preserve"> في المحاكم الق</w:t>
      </w:r>
      <w:r>
        <w:rPr>
          <w:rFonts w:hint="cs"/>
          <w:b/>
          <w:bCs/>
          <w:sz w:val="24"/>
          <w:szCs w:val="24"/>
          <w:u w:val="single"/>
          <w:rtl/>
          <w:lang w:bidi="ar"/>
        </w:rPr>
        <w:t>ضائية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 xml:space="preserve"> - بموجب المادة 2 من ملحق قانون المساعدة الق</w:t>
      </w:r>
      <w:r>
        <w:rPr>
          <w:rFonts w:hint="cs"/>
          <w:b/>
          <w:bCs/>
          <w:sz w:val="24"/>
          <w:szCs w:val="24"/>
          <w:u w:val="single"/>
          <w:rtl/>
          <w:lang w:bidi="ar"/>
        </w:rPr>
        <w:t>ضائية</w:t>
      </w:r>
      <w:r w:rsidRPr="00001521">
        <w:rPr>
          <w:rFonts w:hint="cs"/>
          <w:b/>
          <w:bCs/>
          <w:sz w:val="24"/>
          <w:szCs w:val="24"/>
          <w:u w:val="single"/>
          <w:rtl/>
          <w:lang w:bidi="ar"/>
        </w:rPr>
        <w:t xml:space="preserve"> لعام 1972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14:paraId="7836F80E" w14:textId="77777777" w:rsidR="00001521" w:rsidRDefault="00001521" w:rsidP="00001521">
      <w:pPr>
        <w:jc w:val="center"/>
        <w:rPr>
          <w:b/>
          <w:bCs/>
          <w:sz w:val="24"/>
          <w:szCs w:val="24"/>
          <w:u w:val="single"/>
          <w:rtl/>
        </w:rPr>
      </w:pPr>
    </w:p>
    <w:p w14:paraId="247333B3" w14:textId="3E6919DA" w:rsidR="00001521" w:rsidRDefault="00001521" w:rsidP="00001521">
      <w:pPr>
        <w:jc w:val="both"/>
        <w:rPr>
          <w:sz w:val="24"/>
          <w:szCs w:val="24"/>
          <w:rtl/>
        </w:rPr>
      </w:pPr>
      <w:r w:rsidRPr="00001521">
        <w:rPr>
          <w:rFonts w:hint="cs"/>
          <w:sz w:val="24"/>
          <w:szCs w:val="24"/>
          <w:rtl/>
          <w:lang w:bidi="ar"/>
        </w:rPr>
        <w:t>بموجب البند 2 من ملحق قانون المساعدة ا</w:t>
      </w:r>
      <w:r>
        <w:rPr>
          <w:rFonts w:hint="cs"/>
          <w:sz w:val="24"/>
          <w:szCs w:val="24"/>
          <w:rtl/>
          <w:lang w:bidi="ar-JO"/>
        </w:rPr>
        <w:t>لقضائي</w:t>
      </w:r>
      <w:r w:rsidRPr="00001521">
        <w:rPr>
          <w:rFonts w:hint="cs"/>
          <w:sz w:val="24"/>
          <w:szCs w:val="24"/>
          <w:rtl/>
          <w:lang w:bidi="ar"/>
        </w:rPr>
        <w:t>ة</w:t>
      </w:r>
      <w:r>
        <w:rPr>
          <w:rFonts w:hint="cs"/>
          <w:sz w:val="24"/>
          <w:szCs w:val="24"/>
          <w:rtl/>
          <w:lang w:bidi="ar"/>
        </w:rPr>
        <w:t>,</w:t>
      </w:r>
      <w:r w:rsidRPr="00001521">
        <w:rPr>
          <w:rFonts w:hint="cs"/>
          <w:sz w:val="24"/>
          <w:szCs w:val="24"/>
          <w:rtl/>
          <w:lang w:bidi="ar"/>
        </w:rPr>
        <w:t xml:space="preserve"> 1972، سيتم تقديم المساعدة الق</w:t>
      </w:r>
      <w:r>
        <w:rPr>
          <w:rFonts w:hint="cs"/>
          <w:sz w:val="24"/>
          <w:szCs w:val="24"/>
          <w:rtl/>
          <w:lang w:bidi="ar"/>
        </w:rPr>
        <w:t>ضائية</w:t>
      </w:r>
      <w:r w:rsidRPr="00001521">
        <w:rPr>
          <w:rFonts w:hint="cs"/>
          <w:sz w:val="24"/>
          <w:szCs w:val="24"/>
          <w:rtl/>
          <w:lang w:bidi="ar"/>
        </w:rPr>
        <w:t xml:space="preserve"> لمريض يتم علاجه بموجب أمر علاج أو يخضع للعلاج السريري بموجب أمر العلاج السريري وفقًا </w:t>
      </w:r>
      <w:r w:rsidR="002947AE">
        <w:rPr>
          <w:rFonts w:hint="cs"/>
          <w:sz w:val="24"/>
          <w:szCs w:val="24"/>
          <w:rtl/>
          <w:lang w:bidi="ar"/>
        </w:rPr>
        <w:t>ل</w:t>
      </w:r>
      <w:r w:rsidRPr="00001521">
        <w:rPr>
          <w:rFonts w:hint="cs"/>
          <w:sz w:val="24"/>
          <w:szCs w:val="24"/>
          <w:rtl/>
          <w:lang w:bidi="ar"/>
        </w:rPr>
        <w:t xml:space="preserve">أحكام قانون علاج المرضى النفسيين، 1991، فيما يتعلق بالتمثيل حسب البند 29أ في جلسات الاستماع أمام لجنة الطب </w:t>
      </w:r>
      <w:proofErr w:type="gramStart"/>
      <w:r w:rsidRPr="00001521">
        <w:rPr>
          <w:rFonts w:hint="cs"/>
          <w:sz w:val="24"/>
          <w:szCs w:val="24"/>
          <w:rtl/>
          <w:lang w:bidi="ar"/>
        </w:rPr>
        <w:t>النفسي</w:t>
      </w:r>
      <w:r w:rsidR="002947AE">
        <w:rPr>
          <w:rFonts w:hint="cs"/>
          <w:sz w:val="24"/>
          <w:szCs w:val="24"/>
          <w:rtl/>
          <w:lang w:bidi="ar"/>
        </w:rPr>
        <w:t xml:space="preserve"> .</w:t>
      </w:r>
      <w:proofErr w:type="gramEnd"/>
      <w:r w:rsidR="002947AE">
        <w:rPr>
          <w:rFonts w:hint="cs"/>
          <w:sz w:val="24"/>
          <w:szCs w:val="24"/>
          <w:rtl/>
          <w:lang w:bidi="ar"/>
        </w:rPr>
        <w:t xml:space="preserve"> </w:t>
      </w:r>
      <w:r w:rsidR="002947AE" w:rsidRPr="002947AE">
        <w:rPr>
          <w:rFonts w:hint="cs"/>
          <w:b/>
          <w:bCs/>
          <w:sz w:val="24"/>
          <w:szCs w:val="24"/>
          <w:rtl/>
          <w:lang w:bidi="ar"/>
        </w:rPr>
        <w:t>للتوضيح</w:t>
      </w:r>
      <w:r w:rsidRPr="00001521">
        <w:rPr>
          <w:rFonts w:hint="cs"/>
          <w:b/>
          <w:bCs/>
          <w:sz w:val="24"/>
          <w:szCs w:val="24"/>
          <w:rtl/>
          <w:lang w:bidi="ar"/>
        </w:rPr>
        <w:t xml:space="preserve"> أن الاستئناف ضد قرارات لجان الطب النفسي لا يدخل في نطاق هذه المناقصة إلا بموجب التعيينات وفقا لقانون المساعدة الق</w:t>
      </w:r>
      <w:r w:rsidR="002947AE" w:rsidRPr="002947AE">
        <w:rPr>
          <w:rFonts w:hint="cs"/>
          <w:b/>
          <w:bCs/>
          <w:sz w:val="24"/>
          <w:szCs w:val="24"/>
          <w:rtl/>
          <w:lang w:bidi="ar"/>
        </w:rPr>
        <w:t>ضائية</w:t>
      </w:r>
      <w:r w:rsidR="002947AE">
        <w:rPr>
          <w:rFonts w:hint="cs"/>
          <w:sz w:val="24"/>
          <w:szCs w:val="24"/>
          <w:rtl/>
          <w:lang w:bidi="ar"/>
        </w:rPr>
        <w:t xml:space="preserve"> </w:t>
      </w:r>
      <w:r w:rsidRPr="00001521">
        <w:rPr>
          <w:rFonts w:hint="cs"/>
          <w:sz w:val="24"/>
          <w:szCs w:val="24"/>
          <w:rtl/>
          <w:lang w:bidi="ar"/>
        </w:rPr>
        <w:t>أو تقديم طلبات لمنح أمر قضائي أو أمر زجري أو إلى المحكمة المركزية.</w:t>
      </w:r>
    </w:p>
    <w:p w14:paraId="7F2FC659" w14:textId="77777777" w:rsidR="002947AE" w:rsidRPr="002947AE" w:rsidRDefault="002947AE" w:rsidP="002947AE">
      <w:pPr>
        <w:jc w:val="both"/>
        <w:rPr>
          <w:rFonts w:hint="cs"/>
          <w:sz w:val="24"/>
          <w:szCs w:val="24"/>
          <w:rtl/>
          <w:lang w:bidi="ar"/>
        </w:rPr>
      </w:pPr>
      <w:r w:rsidRPr="002947AE">
        <w:rPr>
          <w:rFonts w:hint="cs"/>
          <w:sz w:val="24"/>
          <w:szCs w:val="24"/>
          <w:rtl/>
          <w:lang w:bidi="ar"/>
        </w:rPr>
        <w:t>الغرض من هذا الطلب هو إيجاد محامين لغرض تنفيذ أحكام قانون المساعدة، من خلال التمثيل نيابة عن المساعدة القانونية التابعة لوزارة العدل.</w:t>
      </w:r>
    </w:p>
    <w:p w14:paraId="66D9347F" w14:textId="77777777" w:rsidR="002947AE" w:rsidRPr="002947AE" w:rsidRDefault="002947AE" w:rsidP="002947AE">
      <w:pPr>
        <w:jc w:val="both"/>
        <w:rPr>
          <w:rFonts w:hint="cs"/>
          <w:sz w:val="24"/>
          <w:szCs w:val="24"/>
          <w:rtl/>
          <w:lang w:bidi="ar"/>
        </w:rPr>
      </w:pPr>
      <w:r w:rsidRPr="002947AE">
        <w:rPr>
          <w:rFonts w:hint="cs"/>
          <w:sz w:val="24"/>
          <w:szCs w:val="24"/>
          <w:rtl/>
          <w:lang w:bidi="ar"/>
        </w:rPr>
        <w:t>الخدمات الرئيسية المطلوبة:</w:t>
      </w:r>
    </w:p>
    <w:p w14:paraId="35BFE931" w14:textId="4AE04961" w:rsidR="002947AE" w:rsidRPr="00BC2D2B" w:rsidRDefault="002947AE" w:rsidP="00BC2D2B">
      <w:pPr>
        <w:pStyle w:val="a9"/>
        <w:numPr>
          <w:ilvl w:val="0"/>
          <w:numId w:val="1"/>
        </w:numPr>
        <w:jc w:val="both"/>
        <w:rPr>
          <w:rFonts w:hint="cs"/>
          <w:sz w:val="24"/>
          <w:szCs w:val="24"/>
          <w:rtl/>
          <w:lang w:bidi="ar"/>
        </w:rPr>
      </w:pPr>
      <w:r w:rsidRPr="00BC2D2B">
        <w:rPr>
          <w:rFonts w:hint="cs"/>
          <w:sz w:val="24"/>
          <w:szCs w:val="24"/>
          <w:rtl/>
          <w:lang w:bidi="ar"/>
        </w:rPr>
        <w:t>الاستشارة القانونية والتدريب لل</w:t>
      </w:r>
      <w:r w:rsidR="00BC2D2B" w:rsidRPr="00BC2D2B">
        <w:rPr>
          <w:rFonts w:hint="cs"/>
          <w:sz w:val="24"/>
          <w:szCs w:val="24"/>
          <w:rtl/>
          <w:lang w:bidi="ar"/>
        </w:rPr>
        <w:t>مُ</w:t>
      </w:r>
      <w:r w:rsidRPr="00BC2D2B">
        <w:rPr>
          <w:rFonts w:hint="cs"/>
          <w:sz w:val="24"/>
          <w:szCs w:val="24"/>
          <w:rtl/>
          <w:lang w:bidi="ar"/>
        </w:rPr>
        <w:t>م</w:t>
      </w:r>
      <w:r w:rsidR="00BC2D2B">
        <w:rPr>
          <w:rFonts w:hint="cs"/>
          <w:sz w:val="24"/>
          <w:szCs w:val="24"/>
          <w:rtl/>
          <w:lang w:bidi="ar"/>
        </w:rPr>
        <w:t>َ</w:t>
      </w:r>
      <w:r w:rsidRPr="00BC2D2B">
        <w:rPr>
          <w:rFonts w:hint="cs"/>
          <w:sz w:val="24"/>
          <w:szCs w:val="24"/>
          <w:rtl/>
          <w:lang w:bidi="ar"/>
        </w:rPr>
        <w:t>ثل.</w:t>
      </w:r>
    </w:p>
    <w:p w14:paraId="1E61DCB6" w14:textId="77777777" w:rsidR="002947AE" w:rsidRPr="002947AE" w:rsidRDefault="002947AE" w:rsidP="002947AE">
      <w:pPr>
        <w:jc w:val="both"/>
        <w:rPr>
          <w:rFonts w:hint="cs"/>
          <w:sz w:val="24"/>
          <w:szCs w:val="24"/>
          <w:rtl/>
          <w:lang w:bidi="ar"/>
        </w:rPr>
      </w:pPr>
      <w:r w:rsidRPr="002947AE">
        <w:rPr>
          <w:rFonts w:hint="cs"/>
          <w:sz w:val="24"/>
          <w:szCs w:val="24"/>
          <w:rtl/>
          <w:lang w:bidi="ar"/>
        </w:rPr>
        <w:t>2. التمثيل في لجان الطب النفسي.</w:t>
      </w:r>
    </w:p>
    <w:p w14:paraId="2B5CF8C7" w14:textId="17B59498" w:rsidR="002947AE" w:rsidRDefault="002947AE" w:rsidP="002947AE">
      <w:pPr>
        <w:jc w:val="both"/>
        <w:rPr>
          <w:sz w:val="24"/>
          <w:szCs w:val="24"/>
          <w:rtl/>
          <w:lang w:bidi="ar-JO"/>
        </w:rPr>
      </w:pPr>
      <w:r w:rsidRPr="002947AE">
        <w:rPr>
          <w:rFonts w:hint="cs"/>
          <w:sz w:val="24"/>
          <w:szCs w:val="24"/>
          <w:rtl/>
          <w:lang w:bidi="ar"/>
        </w:rPr>
        <w:t>3. التمثيل أمام المحاكم الق</w:t>
      </w:r>
      <w:proofErr w:type="spellStart"/>
      <w:r w:rsidR="00BC2D2B">
        <w:rPr>
          <w:rFonts w:hint="cs"/>
          <w:sz w:val="24"/>
          <w:szCs w:val="24"/>
          <w:rtl/>
          <w:lang w:bidi="ar-JO"/>
        </w:rPr>
        <w:t>ضائية</w:t>
      </w:r>
      <w:proofErr w:type="spellEnd"/>
      <w:r w:rsidR="00BC2D2B">
        <w:rPr>
          <w:rFonts w:hint="cs"/>
          <w:sz w:val="24"/>
          <w:szCs w:val="24"/>
          <w:rtl/>
          <w:lang w:bidi="ar-JO"/>
        </w:rPr>
        <w:t xml:space="preserve">. </w:t>
      </w:r>
    </w:p>
    <w:p w14:paraId="0F8494FD" w14:textId="40120DF9" w:rsidR="00BC2D2B" w:rsidRPr="00BC2D2B" w:rsidRDefault="00BC2D2B" w:rsidP="00BC2D2B">
      <w:pPr>
        <w:jc w:val="both"/>
        <w:rPr>
          <w:rFonts w:hint="cs"/>
          <w:b/>
          <w:bCs/>
          <w:sz w:val="24"/>
          <w:szCs w:val="24"/>
          <w:rtl/>
          <w:lang w:bidi="ar"/>
        </w:rPr>
      </w:pPr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مواصفات </w:t>
      </w:r>
      <w:proofErr w:type="gramStart"/>
      <w:r w:rsidRPr="00BC2D2B">
        <w:rPr>
          <w:rFonts w:hint="cs"/>
          <w:b/>
          <w:bCs/>
          <w:sz w:val="24"/>
          <w:szCs w:val="24"/>
          <w:rtl/>
          <w:lang w:bidi="ar"/>
        </w:rPr>
        <w:t>الخدمات</w:t>
      </w:r>
      <w:r w:rsidRPr="00BC2D2B">
        <w:rPr>
          <w:rFonts w:hint="cs"/>
          <w:b/>
          <w:bCs/>
          <w:sz w:val="24"/>
          <w:szCs w:val="24"/>
          <w:rtl/>
          <w:lang w:bidi="ar"/>
        </w:rPr>
        <w:t>,</w:t>
      </w:r>
      <w:proofErr w:type="gramEnd"/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 </w:t>
      </w:r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الخدمة وطريقة العمل المطلوبة لتنفيذ هذا الطلب </w:t>
      </w:r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مُفصلين في </w:t>
      </w:r>
      <w:r w:rsidRPr="00BC2D2B">
        <w:rPr>
          <w:rFonts w:hint="cs"/>
          <w:b/>
          <w:bCs/>
          <w:sz w:val="24"/>
          <w:szCs w:val="24"/>
          <w:rtl/>
          <w:lang w:bidi="ar"/>
        </w:rPr>
        <w:t>الملحق ب-1 لعقد الارتباط - مواصفات الخدمات.</w:t>
      </w:r>
    </w:p>
    <w:p w14:paraId="6C5465CE" w14:textId="6BC88246" w:rsidR="00BC2D2B" w:rsidRDefault="00BC2D2B" w:rsidP="00BC2D2B">
      <w:pPr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"/>
        </w:rPr>
        <w:t>ل</w:t>
      </w:r>
      <w:r w:rsidRPr="00BC2D2B">
        <w:rPr>
          <w:rFonts w:hint="cs"/>
          <w:sz w:val="24"/>
          <w:szCs w:val="24"/>
          <w:rtl/>
          <w:lang w:bidi="ar"/>
        </w:rPr>
        <w:t xml:space="preserve">لتوضيح: يمكن للمحامين المستقلين وكذلك مكاتب المحاماة تقديم مقترحاتهم </w:t>
      </w:r>
      <w:r>
        <w:rPr>
          <w:rFonts w:hint="cs"/>
          <w:sz w:val="24"/>
          <w:szCs w:val="24"/>
          <w:rtl/>
          <w:lang w:bidi="ar"/>
        </w:rPr>
        <w:t>لهذا الطلب</w:t>
      </w:r>
      <w:r w:rsidRPr="00BC2D2B">
        <w:rPr>
          <w:rFonts w:hint="cs"/>
          <w:sz w:val="24"/>
          <w:szCs w:val="24"/>
          <w:rtl/>
          <w:lang w:bidi="ar"/>
        </w:rPr>
        <w:t>. إذا تم تقديم الاقتراح من قبل مكتب محاماة، فسي</w:t>
      </w:r>
      <w:r>
        <w:rPr>
          <w:rFonts w:hint="cs"/>
          <w:sz w:val="24"/>
          <w:szCs w:val="24"/>
          <w:rtl/>
          <w:lang w:bidi="ar"/>
        </w:rPr>
        <w:t>ُ</w:t>
      </w:r>
      <w:r w:rsidRPr="00BC2D2B">
        <w:rPr>
          <w:rFonts w:hint="cs"/>
          <w:sz w:val="24"/>
          <w:szCs w:val="24"/>
          <w:rtl/>
          <w:lang w:bidi="ar"/>
        </w:rPr>
        <w:t>طلب من كل محام من المحامين المقترحين نيابة عن المكتب استيفاء جميع الشروط أدناه، وسيتم إجراء عملية الاختيار والتسجيل لكل محام على حدة</w:t>
      </w:r>
      <w:r>
        <w:rPr>
          <w:rFonts w:hint="cs"/>
          <w:sz w:val="24"/>
          <w:szCs w:val="24"/>
          <w:rtl/>
          <w:lang w:bidi="ar"/>
        </w:rPr>
        <w:t xml:space="preserve">. </w:t>
      </w:r>
      <w:proofErr w:type="gramStart"/>
      <w:r>
        <w:rPr>
          <w:rFonts w:hint="cs"/>
          <w:sz w:val="24"/>
          <w:szCs w:val="24"/>
          <w:rtl/>
          <w:lang w:bidi="ar"/>
        </w:rPr>
        <w:t>للتأكيد,</w:t>
      </w:r>
      <w:proofErr w:type="gramEnd"/>
      <w:r>
        <w:rPr>
          <w:rFonts w:hint="cs"/>
          <w:sz w:val="24"/>
          <w:szCs w:val="24"/>
          <w:rtl/>
          <w:lang w:bidi="ar"/>
        </w:rPr>
        <w:t xml:space="preserve"> يجوز ل</w:t>
      </w:r>
      <w:r w:rsidRPr="00BC2D2B">
        <w:rPr>
          <w:rFonts w:hint="cs"/>
          <w:sz w:val="24"/>
          <w:szCs w:val="24"/>
          <w:rtl/>
          <w:lang w:bidi="ar"/>
        </w:rPr>
        <w:t>لمكتب اختيار جميع المحامين نيابة عن ال</w:t>
      </w:r>
      <w:r>
        <w:rPr>
          <w:rFonts w:hint="cs"/>
          <w:sz w:val="24"/>
          <w:szCs w:val="24"/>
          <w:rtl/>
          <w:lang w:bidi="ar"/>
        </w:rPr>
        <w:t>مكتب</w:t>
      </w:r>
      <w:r w:rsidRPr="00BC2D2B">
        <w:rPr>
          <w:rFonts w:hint="cs"/>
          <w:sz w:val="24"/>
          <w:szCs w:val="24"/>
          <w:rtl/>
          <w:lang w:bidi="ar"/>
        </w:rPr>
        <w:t>، أو بعضهم، أو لا أحد منهم على الإطلاق.</w:t>
      </w:r>
    </w:p>
    <w:p w14:paraId="23F029AA" w14:textId="186C7F36" w:rsidR="00BC2D2B" w:rsidRPr="00BC2D2B" w:rsidRDefault="00BC2D2B" w:rsidP="00BC2D2B">
      <w:pPr>
        <w:jc w:val="both"/>
        <w:rPr>
          <w:rFonts w:hint="cs"/>
          <w:sz w:val="24"/>
          <w:szCs w:val="24"/>
          <w:rtl/>
          <w:lang w:bidi="ar"/>
        </w:rPr>
      </w:pPr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آخر موعد لتقديم المقترحات هو </w:t>
      </w:r>
      <w:r w:rsidR="008A6F73" w:rsidRPr="008A6F73">
        <w:rPr>
          <w:rFonts w:hint="cs"/>
          <w:b/>
          <w:bCs/>
          <w:sz w:val="24"/>
          <w:szCs w:val="24"/>
          <w:rtl/>
          <w:lang w:bidi="ar"/>
        </w:rPr>
        <w:t>2024/06/06</w:t>
      </w:r>
      <w:r w:rsidRPr="00BC2D2B">
        <w:rPr>
          <w:rFonts w:hint="cs"/>
          <w:b/>
          <w:bCs/>
          <w:sz w:val="24"/>
          <w:szCs w:val="24"/>
          <w:rtl/>
          <w:lang w:bidi="ar"/>
        </w:rPr>
        <w:t xml:space="preserve"> حتى الساعة 12:00 ظهراً.</w:t>
      </w:r>
      <w:r w:rsidRPr="00BC2D2B">
        <w:rPr>
          <w:rFonts w:hint="cs"/>
          <w:sz w:val="24"/>
          <w:szCs w:val="24"/>
          <w:rtl/>
          <w:lang w:bidi="ar"/>
        </w:rPr>
        <w:t xml:space="preserve"> المواعيد مفصلة في وثائق المناقصة.</w:t>
      </w:r>
    </w:p>
    <w:p w14:paraId="4F7B299C" w14:textId="77777777" w:rsidR="00BC2D2B" w:rsidRDefault="00BC2D2B" w:rsidP="00BC2D2B">
      <w:pPr>
        <w:jc w:val="both"/>
        <w:rPr>
          <w:sz w:val="24"/>
          <w:szCs w:val="24"/>
          <w:rtl/>
          <w:lang w:bidi="ar-JO"/>
        </w:rPr>
      </w:pPr>
      <w:r w:rsidRPr="00BC2D2B">
        <w:rPr>
          <w:rFonts w:hint="cs"/>
          <w:sz w:val="24"/>
          <w:szCs w:val="24"/>
          <w:rtl/>
          <w:lang w:bidi="ar"/>
        </w:rPr>
        <w:t xml:space="preserve"> * يحتفظ المكتب بالحق في تغيير التواريخ المحددة في وثائق المناقصة حسب تقديره الخاص.</w:t>
      </w:r>
    </w:p>
    <w:p w14:paraId="0E071CCB" w14:textId="1791C4AF" w:rsidR="008A6F73" w:rsidRPr="008A6F73" w:rsidRDefault="008A6F73" w:rsidP="008A6F73">
      <w:pPr>
        <w:jc w:val="both"/>
        <w:rPr>
          <w:rFonts w:hint="cs"/>
          <w:b/>
          <w:bCs/>
          <w:sz w:val="24"/>
          <w:szCs w:val="24"/>
          <w:rtl/>
          <w:lang w:bidi="ar"/>
        </w:rPr>
      </w:pPr>
      <w:r>
        <w:rPr>
          <w:rFonts w:hint="cs"/>
          <w:sz w:val="24"/>
          <w:szCs w:val="24"/>
          <w:rtl/>
          <w:lang w:bidi="ar"/>
        </w:rPr>
        <w:t>1</w:t>
      </w:r>
      <w:r w:rsidRPr="008A6F73">
        <w:rPr>
          <w:rFonts w:hint="cs"/>
          <w:b/>
          <w:bCs/>
          <w:sz w:val="24"/>
          <w:szCs w:val="24"/>
          <w:rtl/>
          <w:lang w:bidi="ar"/>
        </w:rPr>
        <w:t xml:space="preserve">. </w:t>
      </w:r>
      <w:r w:rsidRPr="008A6F73">
        <w:rPr>
          <w:rFonts w:hint="cs"/>
          <w:b/>
          <w:bCs/>
          <w:sz w:val="24"/>
          <w:szCs w:val="24"/>
          <w:rtl/>
          <w:lang w:bidi="ar"/>
        </w:rPr>
        <w:t>تقديم ا</w:t>
      </w:r>
      <w:r w:rsidRPr="008A6F73">
        <w:rPr>
          <w:rFonts w:hint="cs"/>
          <w:b/>
          <w:bCs/>
          <w:sz w:val="24"/>
          <w:szCs w:val="24"/>
          <w:rtl/>
          <w:lang w:bidi="ar"/>
        </w:rPr>
        <w:t xml:space="preserve">لعُروض </w:t>
      </w:r>
      <w:r w:rsidRPr="008A6F73">
        <w:rPr>
          <w:rFonts w:hint="cs"/>
          <w:b/>
          <w:bCs/>
          <w:sz w:val="24"/>
          <w:szCs w:val="24"/>
          <w:rtl/>
          <w:lang w:bidi="ar"/>
        </w:rPr>
        <w:t>(مزيد من التفاصيل في وثائق المناقصة القسم 14 - الفصل تقديم ال</w:t>
      </w:r>
      <w:r w:rsidRPr="008A6F73">
        <w:rPr>
          <w:rFonts w:hint="cs"/>
          <w:b/>
          <w:bCs/>
          <w:sz w:val="24"/>
          <w:szCs w:val="24"/>
          <w:rtl/>
          <w:lang w:bidi="ar"/>
        </w:rPr>
        <w:t>عُروض</w:t>
      </w:r>
      <w:r w:rsidRPr="008A6F73">
        <w:rPr>
          <w:rFonts w:hint="cs"/>
          <w:b/>
          <w:bCs/>
          <w:sz w:val="24"/>
          <w:szCs w:val="24"/>
          <w:rtl/>
          <w:lang w:bidi="ar"/>
        </w:rPr>
        <w:t>).</w:t>
      </w:r>
    </w:p>
    <w:p w14:paraId="41E8599C" w14:textId="5CDA19F8" w:rsidR="008A6F73" w:rsidRPr="008A6F73" w:rsidRDefault="008A6F73" w:rsidP="008A6F73">
      <w:pPr>
        <w:jc w:val="both"/>
        <w:rPr>
          <w:rFonts w:hint="cs"/>
          <w:sz w:val="24"/>
          <w:szCs w:val="24"/>
          <w:rtl/>
          <w:lang w:bidi="ar"/>
        </w:rPr>
      </w:pPr>
      <w:r w:rsidRPr="008A6F73">
        <w:rPr>
          <w:rFonts w:hint="cs"/>
          <w:sz w:val="24"/>
          <w:szCs w:val="24"/>
          <w:rtl/>
          <w:lang w:bidi="ar"/>
        </w:rPr>
        <w:t xml:space="preserve">تقديم </w:t>
      </w:r>
      <w:r>
        <w:rPr>
          <w:rFonts w:hint="cs"/>
          <w:sz w:val="24"/>
          <w:szCs w:val="24"/>
          <w:rtl/>
          <w:lang w:bidi="ar"/>
        </w:rPr>
        <w:t xml:space="preserve">العُروض يتم </w:t>
      </w:r>
      <w:r w:rsidRPr="008A6F73">
        <w:rPr>
          <w:rFonts w:hint="cs"/>
          <w:sz w:val="24"/>
          <w:szCs w:val="24"/>
          <w:rtl/>
          <w:lang w:bidi="ar"/>
        </w:rPr>
        <w:t>عبر الإنترنت. ولغرض تقديم العروض، سيُطلب من مقدم العرض التعريف عن نفسه من خلال نظام التعريف الحكومي.</w:t>
      </w:r>
    </w:p>
    <w:p w14:paraId="09C2828D" w14:textId="035D5C3C" w:rsidR="008A6F73" w:rsidRPr="008A6F73" w:rsidRDefault="008A6F73" w:rsidP="008A6F73">
      <w:pPr>
        <w:jc w:val="both"/>
        <w:rPr>
          <w:rFonts w:hint="cs"/>
          <w:sz w:val="24"/>
          <w:szCs w:val="24"/>
          <w:rtl/>
          <w:lang w:bidi="ar"/>
        </w:rPr>
      </w:pPr>
      <w:r w:rsidRPr="008A6F73">
        <w:rPr>
          <w:rFonts w:hint="cs"/>
          <w:sz w:val="24"/>
          <w:szCs w:val="24"/>
          <w:rtl/>
          <w:lang w:bidi="ar"/>
        </w:rPr>
        <w:t>قبل تقديم ال</w:t>
      </w:r>
      <w:r>
        <w:rPr>
          <w:rFonts w:hint="cs"/>
          <w:sz w:val="24"/>
          <w:szCs w:val="24"/>
          <w:rtl/>
          <w:lang w:bidi="ar"/>
        </w:rPr>
        <w:t>عرض</w:t>
      </w:r>
      <w:r w:rsidRPr="008A6F73">
        <w:rPr>
          <w:rFonts w:hint="cs"/>
          <w:sz w:val="24"/>
          <w:szCs w:val="24"/>
          <w:rtl/>
          <w:lang w:bidi="ar"/>
        </w:rPr>
        <w:t>، يوصى بالتسجيل مسبقًا في نظام تحديد</w:t>
      </w:r>
      <w:r w:rsidRPr="008A6F73">
        <w:rPr>
          <w:rFonts w:hint="cs"/>
          <w:sz w:val="24"/>
          <w:szCs w:val="24"/>
          <w:rtl/>
          <w:lang w:bidi="ar"/>
        </w:rPr>
        <w:t xml:space="preserve"> </w:t>
      </w:r>
      <w:r w:rsidRPr="008A6F73">
        <w:rPr>
          <w:rFonts w:hint="cs"/>
          <w:sz w:val="24"/>
          <w:szCs w:val="24"/>
          <w:rtl/>
          <w:lang w:bidi="ar"/>
        </w:rPr>
        <w:t>التعريف الحكومي.</w:t>
      </w:r>
    </w:p>
    <w:p w14:paraId="06171CA4" w14:textId="08219944" w:rsidR="008A6F73" w:rsidRPr="008A6F73" w:rsidRDefault="008A6F73" w:rsidP="008A6F73">
      <w:pPr>
        <w:jc w:val="both"/>
        <w:rPr>
          <w:rFonts w:hint="cs"/>
          <w:sz w:val="24"/>
          <w:szCs w:val="24"/>
          <w:rtl/>
          <w:lang w:bidi="ar"/>
        </w:rPr>
      </w:pPr>
      <w:r w:rsidRPr="008A6F73">
        <w:rPr>
          <w:rFonts w:hint="cs"/>
          <w:sz w:val="24"/>
          <w:szCs w:val="24"/>
          <w:rtl/>
          <w:lang w:bidi="ar"/>
        </w:rPr>
        <w:t xml:space="preserve">يتم تقديم </w:t>
      </w:r>
      <w:proofErr w:type="spellStart"/>
      <w:r w:rsidRPr="008A6F73">
        <w:rPr>
          <w:rFonts w:hint="cs"/>
          <w:sz w:val="24"/>
          <w:szCs w:val="24"/>
          <w:rtl/>
          <w:lang w:bidi="ar"/>
        </w:rPr>
        <w:t>الع</w:t>
      </w:r>
      <w:r>
        <w:rPr>
          <w:rFonts w:hint="cs"/>
          <w:sz w:val="24"/>
          <w:szCs w:val="24"/>
          <w:rtl/>
          <w:lang w:bidi="ar"/>
        </w:rPr>
        <w:t>روضات</w:t>
      </w:r>
      <w:proofErr w:type="spellEnd"/>
      <w:r w:rsidRPr="008A6F73">
        <w:rPr>
          <w:rFonts w:hint="cs"/>
          <w:sz w:val="24"/>
          <w:szCs w:val="24"/>
          <w:rtl/>
          <w:lang w:bidi="ar"/>
        </w:rPr>
        <w:t xml:space="preserve"> من خلال الموقع الإلكتروني </w:t>
      </w:r>
      <w:r w:rsidRPr="008A6F73">
        <w:rPr>
          <w:rFonts w:hint="cs"/>
          <w:sz w:val="24"/>
          <w:szCs w:val="24"/>
          <w:rtl/>
          <w:lang w:bidi="ar"/>
        </w:rPr>
        <w:t>ل</w:t>
      </w:r>
      <w:r>
        <w:rPr>
          <w:rFonts w:hint="cs"/>
          <w:sz w:val="24"/>
          <w:szCs w:val="24"/>
          <w:rtl/>
          <w:lang w:bidi="ar"/>
        </w:rPr>
        <w:t xml:space="preserve">إدارة </w:t>
      </w:r>
      <w:r w:rsidRPr="008A6F73">
        <w:rPr>
          <w:rFonts w:hint="cs"/>
          <w:sz w:val="24"/>
          <w:szCs w:val="24"/>
          <w:rtl/>
          <w:lang w:bidi="ar"/>
        </w:rPr>
        <w:t>المشتريات:</w:t>
      </w:r>
    </w:p>
    <w:p w14:paraId="3FB262A5" w14:textId="1F9CDB82" w:rsidR="008A6F73" w:rsidRPr="008A6F73" w:rsidRDefault="008A6F73" w:rsidP="008A6F73">
      <w:pPr>
        <w:jc w:val="both"/>
        <w:rPr>
          <w:sz w:val="24"/>
          <w:szCs w:val="24"/>
          <w:lang w:bidi="ar-JO"/>
        </w:rPr>
      </w:pPr>
      <w:hyperlink r:id="rId5" w:history="1">
        <w:r w:rsidRPr="008A6F73">
          <w:rPr>
            <w:rStyle w:val="Hyperlink"/>
            <w:rFonts w:hint="cs"/>
            <w:sz w:val="24"/>
            <w:szCs w:val="24"/>
            <w:lang w:bidi="ar-JO"/>
          </w:rPr>
          <w:t>https://mr.gov.il/ilgstorefront/he</w:t>
        </w:r>
      </w:hyperlink>
      <w:r>
        <w:rPr>
          <w:rFonts w:hint="cs"/>
          <w:sz w:val="24"/>
          <w:szCs w:val="24"/>
          <w:rtl/>
          <w:lang w:bidi="ar-JO"/>
        </w:rPr>
        <w:t xml:space="preserve"> </w:t>
      </w:r>
    </w:p>
    <w:p w14:paraId="4A3C9E9F" w14:textId="5529D1E9" w:rsidR="008A6F73" w:rsidRPr="008A6F73" w:rsidRDefault="008A6F73" w:rsidP="008A6F73">
      <w:pPr>
        <w:pStyle w:val="a9"/>
        <w:numPr>
          <w:ilvl w:val="0"/>
          <w:numId w:val="1"/>
        </w:numPr>
        <w:jc w:val="both"/>
        <w:rPr>
          <w:rFonts w:hint="cs"/>
          <w:b/>
          <w:bCs/>
          <w:sz w:val="24"/>
          <w:szCs w:val="24"/>
          <w:rtl/>
          <w:lang w:bidi="ar"/>
        </w:rPr>
      </w:pPr>
      <w:r w:rsidRPr="008A6F73">
        <w:rPr>
          <w:rFonts w:hint="cs"/>
          <w:b/>
          <w:bCs/>
          <w:sz w:val="24"/>
          <w:szCs w:val="24"/>
          <w:rtl/>
          <w:lang w:bidi="ar"/>
        </w:rPr>
        <w:t>م</w:t>
      </w:r>
      <w:r w:rsidRPr="008A6F73">
        <w:rPr>
          <w:rFonts w:hint="cs"/>
          <w:b/>
          <w:bCs/>
          <w:sz w:val="24"/>
          <w:szCs w:val="24"/>
          <w:rtl/>
          <w:lang w:bidi="ar"/>
        </w:rPr>
        <w:t>دة العقد</w:t>
      </w:r>
    </w:p>
    <w:p w14:paraId="129E0BF6" w14:textId="77777777" w:rsidR="008A6F73" w:rsidRDefault="008A6F73" w:rsidP="008A6F73">
      <w:pPr>
        <w:pStyle w:val="a9"/>
        <w:ind w:left="360"/>
        <w:jc w:val="both"/>
        <w:rPr>
          <w:sz w:val="24"/>
          <w:szCs w:val="24"/>
          <w:rtl/>
          <w:lang w:bidi="ar-JO"/>
        </w:rPr>
      </w:pPr>
      <w:r w:rsidRPr="008A6F73">
        <w:rPr>
          <w:rFonts w:hint="cs"/>
          <w:sz w:val="24"/>
          <w:szCs w:val="24"/>
          <w:rtl/>
          <w:lang w:bidi="ar"/>
        </w:rPr>
        <w:t>مدة العقد هي 12 شهرًا، مع خيار التمديد لمدة تصل إلى 48 شهرًا إضافيًا، حتى 12 شهرًا في المرة الواحدة (60 شهرًا إجمالاً).</w:t>
      </w:r>
    </w:p>
    <w:p w14:paraId="1D9B5DF6" w14:textId="77777777" w:rsidR="008A6F73" w:rsidRDefault="008A6F73" w:rsidP="008A6F73">
      <w:pPr>
        <w:pStyle w:val="a9"/>
        <w:ind w:left="360"/>
        <w:jc w:val="both"/>
        <w:rPr>
          <w:sz w:val="24"/>
          <w:szCs w:val="24"/>
          <w:rtl/>
          <w:lang w:bidi="ar-JO"/>
        </w:rPr>
      </w:pPr>
    </w:p>
    <w:p w14:paraId="46986030" w14:textId="77777777" w:rsidR="008A6F73" w:rsidRPr="008A6F73" w:rsidRDefault="008A6F73" w:rsidP="008A6F73">
      <w:pPr>
        <w:pStyle w:val="a9"/>
        <w:numPr>
          <w:ilvl w:val="0"/>
          <w:numId w:val="1"/>
        </w:numPr>
        <w:jc w:val="both"/>
        <w:rPr>
          <w:rFonts w:hint="cs"/>
          <w:b/>
          <w:bCs/>
          <w:sz w:val="24"/>
          <w:szCs w:val="24"/>
          <w:rtl/>
          <w:lang w:bidi="ar"/>
        </w:rPr>
      </w:pPr>
      <w:r w:rsidRPr="008A6F73">
        <w:rPr>
          <w:rFonts w:hint="cs"/>
          <w:b/>
          <w:bCs/>
          <w:sz w:val="24"/>
          <w:szCs w:val="24"/>
          <w:rtl/>
          <w:lang w:bidi="ar"/>
        </w:rPr>
        <w:t>شروط الحد الأدنى - للحصول على صياغة كاملة وملزمة لشروط الحد الأدنى، يرجى الرجوع إلى وثائق المناقصة.</w:t>
      </w:r>
    </w:p>
    <w:p w14:paraId="5EAEE6EE" w14:textId="3B9C16AF" w:rsidR="008A6F73" w:rsidRPr="00D6582D" w:rsidRDefault="008A6F73" w:rsidP="00D6582D">
      <w:pPr>
        <w:ind w:left="360"/>
        <w:jc w:val="both"/>
        <w:rPr>
          <w:rFonts w:hint="cs"/>
          <w:sz w:val="24"/>
          <w:szCs w:val="24"/>
          <w:rtl/>
          <w:lang w:bidi="ar"/>
        </w:rPr>
      </w:pPr>
      <w:r w:rsidRPr="00D6582D">
        <w:rPr>
          <w:rFonts w:hint="cs"/>
          <w:sz w:val="24"/>
          <w:szCs w:val="24"/>
          <w:rtl/>
          <w:lang w:bidi="ar"/>
        </w:rPr>
        <w:lastRenderedPageBreak/>
        <w:t>3.1. مقدم العرض</w:t>
      </w:r>
      <w:r w:rsidR="00D6582D">
        <w:rPr>
          <w:rFonts w:hint="cs"/>
          <w:sz w:val="24"/>
          <w:szCs w:val="24"/>
          <w:rtl/>
          <w:lang w:bidi="ar"/>
        </w:rPr>
        <w:t xml:space="preserve"> مُسجل</w:t>
      </w:r>
      <w:r w:rsidRPr="00D6582D">
        <w:rPr>
          <w:rFonts w:hint="cs"/>
          <w:sz w:val="24"/>
          <w:szCs w:val="24"/>
          <w:rtl/>
          <w:lang w:bidi="ar"/>
        </w:rPr>
        <w:t xml:space="preserve"> في سجل الم</w:t>
      </w:r>
      <w:r w:rsidR="00D6582D">
        <w:rPr>
          <w:rFonts w:hint="cs"/>
          <w:sz w:val="24"/>
          <w:szCs w:val="24"/>
          <w:rtl/>
          <w:lang w:bidi="ar"/>
        </w:rPr>
        <w:t xml:space="preserve">ُدار </w:t>
      </w:r>
      <w:r w:rsidRPr="00D6582D">
        <w:rPr>
          <w:rFonts w:hint="cs"/>
          <w:sz w:val="24"/>
          <w:szCs w:val="24"/>
          <w:rtl/>
          <w:lang w:bidi="ar"/>
        </w:rPr>
        <w:t xml:space="preserve">وفقًا للقانون ويعتبر </w:t>
      </w:r>
      <w:r w:rsidR="00D6582D">
        <w:rPr>
          <w:rFonts w:hint="cs"/>
          <w:sz w:val="24"/>
          <w:szCs w:val="24"/>
          <w:rtl/>
          <w:lang w:bidi="ar"/>
        </w:rPr>
        <w:t>هيئة</w:t>
      </w:r>
      <w:r w:rsidRPr="00D6582D">
        <w:rPr>
          <w:rFonts w:hint="cs"/>
          <w:sz w:val="24"/>
          <w:szCs w:val="24"/>
          <w:rtl/>
          <w:lang w:bidi="ar"/>
        </w:rPr>
        <w:t xml:space="preserve"> </w:t>
      </w:r>
      <w:r w:rsidR="00D6582D">
        <w:rPr>
          <w:rFonts w:hint="cs"/>
          <w:sz w:val="24"/>
          <w:szCs w:val="24"/>
          <w:rtl/>
          <w:lang w:bidi="ar"/>
        </w:rPr>
        <w:t xml:space="preserve">قضائية </w:t>
      </w:r>
      <w:r w:rsidRPr="00D6582D">
        <w:rPr>
          <w:rFonts w:hint="cs"/>
          <w:sz w:val="24"/>
          <w:szCs w:val="24"/>
          <w:rtl/>
          <w:lang w:bidi="ar"/>
        </w:rPr>
        <w:t>واحد</w:t>
      </w:r>
      <w:r w:rsidR="00D6582D">
        <w:rPr>
          <w:rFonts w:hint="cs"/>
          <w:sz w:val="24"/>
          <w:szCs w:val="24"/>
          <w:rtl/>
          <w:lang w:bidi="ar"/>
        </w:rPr>
        <w:t>ة</w:t>
      </w:r>
      <w:r w:rsidRPr="00D6582D">
        <w:rPr>
          <w:rFonts w:hint="cs"/>
          <w:sz w:val="24"/>
          <w:szCs w:val="24"/>
          <w:rtl/>
          <w:lang w:bidi="ar"/>
        </w:rPr>
        <w:t xml:space="preserve">. </w:t>
      </w:r>
      <w:r w:rsidR="00D6582D">
        <w:rPr>
          <w:rFonts w:hint="cs"/>
          <w:sz w:val="24"/>
          <w:szCs w:val="24"/>
          <w:rtl/>
          <w:lang w:bidi="ar"/>
        </w:rPr>
        <w:t>للت</w:t>
      </w:r>
      <w:r w:rsidRPr="00D6582D">
        <w:rPr>
          <w:rFonts w:hint="cs"/>
          <w:sz w:val="24"/>
          <w:szCs w:val="24"/>
          <w:rtl/>
          <w:lang w:bidi="ar"/>
        </w:rPr>
        <w:t xml:space="preserve">وضيح </w:t>
      </w:r>
      <w:r w:rsidR="00D6582D">
        <w:rPr>
          <w:rFonts w:hint="cs"/>
          <w:sz w:val="24"/>
          <w:szCs w:val="24"/>
          <w:rtl/>
          <w:lang w:bidi="ar"/>
        </w:rPr>
        <w:t>ا</w:t>
      </w:r>
      <w:r w:rsidRPr="00D6582D">
        <w:rPr>
          <w:rFonts w:hint="cs"/>
          <w:sz w:val="24"/>
          <w:szCs w:val="24"/>
          <w:rtl/>
          <w:lang w:bidi="ar"/>
        </w:rPr>
        <w:t xml:space="preserve">قتراح المقدم من </w:t>
      </w:r>
      <w:r w:rsidR="00D6582D">
        <w:rPr>
          <w:rFonts w:hint="cs"/>
          <w:sz w:val="24"/>
          <w:szCs w:val="24"/>
          <w:rtl/>
          <w:lang w:bidi="ar"/>
        </w:rPr>
        <w:t>كيان</w:t>
      </w:r>
      <w:r w:rsidRPr="00D6582D">
        <w:rPr>
          <w:rFonts w:hint="cs"/>
          <w:sz w:val="24"/>
          <w:szCs w:val="24"/>
          <w:rtl/>
          <w:lang w:bidi="ar"/>
        </w:rPr>
        <w:t xml:space="preserve"> مكون من أكثر من </w:t>
      </w:r>
      <w:r w:rsidR="00D6582D">
        <w:rPr>
          <w:rFonts w:hint="cs"/>
          <w:sz w:val="24"/>
          <w:szCs w:val="24"/>
          <w:rtl/>
          <w:lang w:bidi="ar"/>
        </w:rPr>
        <w:t>هيئة</w:t>
      </w:r>
      <w:r w:rsidRPr="00D6582D">
        <w:rPr>
          <w:rFonts w:hint="cs"/>
          <w:sz w:val="24"/>
          <w:szCs w:val="24"/>
          <w:rtl/>
          <w:lang w:bidi="ar"/>
        </w:rPr>
        <w:t xml:space="preserve">/مؤسسة لن يعتبر مستوفيًا لشروط الحد الأدنى، وسيتم استبعاده. يجب على مقدم العرض إرفاق شهادة تأسيس الشركة أو مذكرة الشركة وتأكيد المحامي/ </w:t>
      </w:r>
      <w:r w:rsidR="00D6582D">
        <w:rPr>
          <w:rFonts w:hint="cs"/>
          <w:sz w:val="24"/>
          <w:szCs w:val="24"/>
          <w:rtl/>
          <w:lang w:bidi="ar"/>
        </w:rPr>
        <w:t xml:space="preserve">المحاسب بالنسبة لهوية </w:t>
      </w:r>
      <w:r w:rsidRPr="00D6582D">
        <w:rPr>
          <w:rFonts w:hint="cs"/>
          <w:sz w:val="24"/>
          <w:szCs w:val="24"/>
          <w:rtl/>
          <w:lang w:bidi="ar"/>
        </w:rPr>
        <w:t>المفوض بالتوقيع ع</w:t>
      </w:r>
      <w:r w:rsidR="00D6582D">
        <w:rPr>
          <w:rFonts w:hint="cs"/>
          <w:sz w:val="24"/>
          <w:szCs w:val="24"/>
          <w:rtl/>
          <w:lang w:bidi="ar"/>
        </w:rPr>
        <w:t>ن</w:t>
      </w:r>
      <w:r w:rsidRPr="00D6582D">
        <w:rPr>
          <w:rFonts w:hint="cs"/>
          <w:sz w:val="24"/>
          <w:szCs w:val="24"/>
          <w:rtl/>
          <w:lang w:bidi="ar"/>
        </w:rPr>
        <w:t xml:space="preserve"> الشركة. لا يمكن تقديم عرض </w:t>
      </w:r>
      <w:r w:rsidR="00D6582D">
        <w:rPr>
          <w:rFonts w:hint="cs"/>
          <w:sz w:val="24"/>
          <w:szCs w:val="24"/>
          <w:rtl/>
          <w:lang w:bidi="ar"/>
        </w:rPr>
        <w:t>على يد</w:t>
      </w:r>
      <w:r w:rsidRPr="00D6582D">
        <w:rPr>
          <w:rFonts w:hint="cs"/>
          <w:sz w:val="24"/>
          <w:szCs w:val="24"/>
          <w:rtl/>
          <w:lang w:bidi="ar"/>
        </w:rPr>
        <w:t xml:space="preserve"> شراكة غير مسجلة حتى الموعد النهائي لتقديم العروض.</w:t>
      </w:r>
    </w:p>
    <w:p w14:paraId="76DE1BF6" w14:textId="3E9FAE3A" w:rsidR="008A6F73" w:rsidRDefault="008A6F73" w:rsidP="00D6582D">
      <w:pPr>
        <w:ind w:left="360"/>
        <w:jc w:val="both"/>
        <w:rPr>
          <w:sz w:val="24"/>
          <w:szCs w:val="24"/>
          <w:rtl/>
          <w:lang w:bidi="ar-JO"/>
        </w:rPr>
      </w:pPr>
      <w:r w:rsidRPr="008A6F73">
        <w:rPr>
          <w:rFonts w:hint="cs"/>
          <w:sz w:val="24"/>
          <w:szCs w:val="24"/>
          <w:rtl/>
          <w:lang w:bidi="ar"/>
        </w:rPr>
        <w:t xml:space="preserve">3.2. مقدم العرض </w:t>
      </w:r>
      <w:r w:rsidR="00D6582D">
        <w:rPr>
          <w:rFonts w:hint="cs"/>
          <w:sz w:val="24"/>
          <w:szCs w:val="24"/>
          <w:rtl/>
          <w:lang w:bidi="ar"/>
        </w:rPr>
        <w:t xml:space="preserve">يحمل </w:t>
      </w:r>
      <w:r w:rsidRPr="008A6F73">
        <w:rPr>
          <w:rFonts w:hint="cs"/>
          <w:sz w:val="24"/>
          <w:szCs w:val="24"/>
          <w:rtl/>
          <w:lang w:bidi="ar"/>
        </w:rPr>
        <w:t>جميع الشهادات المطلوبة وفقًا لقانون معاملات ال</w:t>
      </w:r>
      <w:r w:rsidR="00D6582D">
        <w:rPr>
          <w:rFonts w:hint="cs"/>
          <w:sz w:val="24"/>
          <w:szCs w:val="24"/>
          <w:rtl/>
          <w:lang w:bidi="ar"/>
        </w:rPr>
        <w:t>هيئات</w:t>
      </w:r>
      <w:r w:rsidRPr="008A6F73">
        <w:rPr>
          <w:rFonts w:hint="cs"/>
          <w:sz w:val="24"/>
          <w:szCs w:val="24"/>
          <w:rtl/>
          <w:lang w:bidi="ar"/>
        </w:rPr>
        <w:t xml:space="preserve"> العامة لعام 1976 (</w:t>
      </w:r>
      <w:r w:rsidR="00D6582D">
        <w:rPr>
          <w:rFonts w:hint="cs"/>
          <w:sz w:val="24"/>
          <w:szCs w:val="24"/>
          <w:rtl/>
          <w:lang w:bidi="ar"/>
        </w:rPr>
        <w:t xml:space="preserve">تنفيذ </w:t>
      </w:r>
      <w:r w:rsidRPr="008A6F73">
        <w:rPr>
          <w:rFonts w:hint="cs"/>
          <w:sz w:val="24"/>
          <w:szCs w:val="24"/>
          <w:rtl/>
          <w:lang w:bidi="ar"/>
        </w:rPr>
        <w:t>إدارة الحسابات و</w:t>
      </w:r>
      <w:r w:rsidR="00D6582D">
        <w:rPr>
          <w:rFonts w:hint="cs"/>
          <w:sz w:val="24"/>
          <w:szCs w:val="24"/>
          <w:rtl/>
          <w:lang w:bidi="ar"/>
        </w:rPr>
        <w:t>دفع</w:t>
      </w:r>
      <w:r w:rsidRPr="008A6F73">
        <w:rPr>
          <w:rFonts w:hint="cs"/>
          <w:sz w:val="24"/>
          <w:szCs w:val="24"/>
          <w:rtl/>
          <w:lang w:bidi="ar"/>
        </w:rPr>
        <w:t xml:space="preserve"> الديون الضريبية).</w:t>
      </w:r>
    </w:p>
    <w:p w14:paraId="10A891D3" w14:textId="072E6316" w:rsidR="00D6582D" w:rsidRPr="00D6582D" w:rsidRDefault="00D6582D" w:rsidP="00D6582D">
      <w:pPr>
        <w:ind w:left="360"/>
        <w:jc w:val="both"/>
        <w:rPr>
          <w:rFonts w:hint="cs"/>
          <w:sz w:val="24"/>
          <w:szCs w:val="24"/>
          <w:rtl/>
          <w:lang w:bidi="ar"/>
        </w:rPr>
      </w:pPr>
      <w:r w:rsidRPr="00D6582D">
        <w:rPr>
          <w:rFonts w:hint="cs"/>
          <w:sz w:val="24"/>
          <w:szCs w:val="24"/>
          <w:rtl/>
          <w:lang w:bidi="ar"/>
        </w:rPr>
        <w:t>3.3. إفادة تم التحقق منها من قبل محام بخصوص عدم وجود إدانات جنائية بموجب قانون العمال الأجانب، 1991 ووفقا لقانون الحد الأدنى للأجور، 1987.</w:t>
      </w:r>
    </w:p>
    <w:p w14:paraId="2DEEF96F" w14:textId="6DCACAFB" w:rsidR="00D6582D" w:rsidRPr="00D6582D" w:rsidRDefault="00D6582D" w:rsidP="00D6582D">
      <w:pPr>
        <w:ind w:left="360"/>
        <w:jc w:val="both"/>
        <w:rPr>
          <w:rFonts w:hint="cs"/>
          <w:sz w:val="24"/>
          <w:szCs w:val="24"/>
          <w:rtl/>
          <w:lang w:bidi="ar"/>
        </w:rPr>
      </w:pPr>
      <w:r w:rsidRPr="00D6582D">
        <w:rPr>
          <w:rFonts w:hint="cs"/>
          <w:sz w:val="24"/>
          <w:szCs w:val="24"/>
          <w:rtl/>
          <w:lang w:bidi="ar"/>
        </w:rPr>
        <w:t xml:space="preserve">3.4. مقدم العرض </w:t>
      </w:r>
      <w:r>
        <w:rPr>
          <w:rFonts w:hint="cs"/>
          <w:sz w:val="24"/>
          <w:szCs w:val="24"/>
          <w:rtl/>
          <w:lang w:bidi="ar"/>
        </w:rPr>
        <w:t xml:space="preserve">يُصرح </w:t>
      </w:r>
      <w:r w:rsidRPr="00D6582D">
        <w:rPr>
          <w:rFonts w:hint="cs"/>
          <w:sz w:val="24"/>
          <w:szCs w:val="24"/>
          <w:rtl/>
          <w:lang w:bidi="ar"/>
        </w:rPr>
        <w:t>عن امتثاله لأحكام المادة 9 من قانون المساواة في الحقوق للأشخاص ذوي الإعاقة.</w:t>
      </w:r>
    </w:p>
    <w:p w14:paraId="43E3F07D" w14:textId="223EB614" w:rsidR="00D6582D" w:rsidRPr="00D6582D" w:rsidRDefault="00D6582D" w:rsidP="00D6582D">
      <w:pPr>
        <w:ind w:left="360"/>
        <w:jc w:val="both"/>
        <w:rPr>
          <w:rFonts w:hint="cs"/>
          <w:sz w:val="24"/>
          <w:szCs w:val="24"/>
          <w:rtl/>
          <w:lang w:bidi="ar"/>
        </w:rPr>
      </w:pPr>
      <w:r w:rsidRPr="00D6582D">
        <w:rPr>
          <w:rFonts w:hint="cs"/>
          <w:sz w:val="24"/>
          <w:szCs w:val="24"/>
          <w:rtl/>
          <w:lang w:bidi="ar"/>
        </w:rPr>
        <w:t xml:space="preserve">3.5. لا يوجد أي </w:t>
      </w:r>
      <w:r>
        <w:rPr>
          <w:rFonts w:hint="cs"/>
          <w:sz w:val="24"/>
          <w:szCs w:val="24"/>
          <w:rtl/>
          <w:lang w:bidi="ar"/>
        </w:rPr>
        <w:t>شك</w:t>
      </w:r>
      <w:r w:rsidRPr="00D6582D">
        <w:rPr>
          <w:rFonts w:hint="cs"/>
          <w:sz w:val="24"/>
          <w:szCs w:val="24"/>
          <w:rtl/>
          <w:lang w:bidi="ar"/>
        </w:rPr>
        <w:t xml:space="preserve"> بشأن </w:t>
      </w:r>
      <w:r>
        <w:rPr>
          <w:rFonts w:hint="cs"/>
          <w:sz w:val="24"/>
          <w:szCs w:val="24"/>
          <w:rtl/>
          <w:lang w:bidi="ar"/>
        </w:rPr>
        <w:t>كون مقدم العرض</w:t>
      </w:r>
      <w:r w:rsidRPr="00D6582D">
        <w:rPr>
          <w:rFonts w:hint="cs"/>
          <w:sz w:val="24"/>
          <w:szCs w:val="24"/>
          <w:rtl/>
          <w:lang w:bidi="ar"/>
        </w:rPr>
        <w:t xml:space="preserve"> منشأة مستمرة.</w:t>
      </w:r>
    </w:p>
    <w:p w14:paraId="28F79D36" w14:textId="01DF6786" w:rsidR="00FA35E2" w:rsidRDefault="00D6582D" w:rsidP="00FA35E2">
      <w:pPr>
        <w:jc w:val="both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"/>
        </w:rPr>
        <w:t xml:space="preserve">3. </w:t>
      </w:r>
      <w:r w:rsidRPr="00D6582D">
        <w:rPr>
          <w:rFonts w:hint="cs"/>
          <w:b/>
          <w:bCs/>
          <w:sz w:val="24"/>
          <w:szCs w:val="24"/>
          <w:rtl/>
          <w:lang w:bidi="ar"/>
        </w:rPr>
        <w:t>شروط الحد الأدنى المهنية كما هو مفصل في وثائق المناقصة.</w:t>
      </w:r>
    </w:p>
    <w:p w14:paraId="250BDFFD" w14:textId="441F7FF4" w:rsidR="00FA35E2" w:rsidRPr="00FA35E2" w:rsidRDefault="00FA35E2" w:rsidP="00FA35E2">
      <w:pPr>
        <w:jc w:val="both"/>
        <w:rPr>
          <w:rFonts w:hint="cs"/>
          <w:b/>
          <w:bCs/>
          <w:sz w:val="24"/>
          <w:szCs w:val="24"/>
          <w:rtl/>
          <w:lang w:bidi="ar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4.  </w:t>
      </w:r>
      <w:r w:rsidRPr="00FA35E2">
        <w:rPr>
          <w:rFonts w:hint="cs"/>
          <w:b/>
          <w:bCs/>
          <w:sz w:val="24"/>
          <w:szCs w:val="24"/>
          <w:rtl/>
          <w:lang w:bidi="ar"/>
        </w:rPr>
        <w:t xml:space="preserve"> حقوق ال</w:t>
      </w:r>
      <w:r>
        <w:rPr>
          <w:rFonts w:hint="cs"/>
          <w:b/>
          <w:bCs/>
          <w:sz w:val="24"/>
          <w:szCs w:val="24"/>
          <w:rtl/>
          <w:lang w:bidi="ar"/>
        </w:rPr>
        <w:t>وزارة</w:t>
      </w:r>
    </w:p>
    <w:p w14:paraId="0AA98251" w14:textId="430E5A17" w:rsidR="00FA35E2" w:rsidRPr="00FA35E2" w:rsidRDefault="00FA35E2" w:rsidP="00FA35E2">
      <w:pPr>
        <w:ind w:left="368"/>
        <w:jc w:val="both"/>
        <w:rPr>
          <w:sz w:val="24"/>
          <w:szCs w:val="24"/>
          <w:lang w:bidi="ar-JO"/>
        </w:rPr>
      </w:pPr>
      <w:r w:rsidRPr="00FA35E2">
        <w:rPr>
          <w:rFonts w:hint="cs"/>
          <w:sz w:val="24"/>
          <w:szCs w:val="24"/>
          <w:rtl/>
          <w:lang w:bidi="ar"/>
        </w:rPr>
        <w:t xml:space="preserve">كما هو محدد في وثائق المناقصة. </w:t>
      </w:r>
      <w:r w:rsidRPr="00FA35E2">
        <w:rPr>
          <w:rFonts w:hint="cs"/>
          <w:sz w:val="24"/>
          <w:szCs w:val="24"/>
          <w:rtl/>
          <w:lang w:bidi="ar"/>
        </w:rPr>
        <w:t>للت</w:t>
      </w:r>
      <w:r w:rsidRPr="00FA35E2">
        <w:rPr>
          <w:rFonts w:hint="cs"/>
          <w:sz w:val="24"/>
          <w:szCs w:val="24"/>
          <w:rtl/>
          <w:lang w:bidi="ar"/>
        </w:rPr>
        <w:t>وضيح أنه يجوز للوزارة إلغاء المناقصة أو طلب مناقصة جديدة وذلك حسب قرارها، دون تقديم إيضاحات للمورد أو أي جهة أخرى ودون إشعار مسبق.</w:t>
      </w:r>
    </w:p>
    <w:p w14:paraId="24D3A20D" w14:textId="79890DAD" w:rsidR="00FA35E2" w:rsidRPr="00FA35E2" w:rsidRDefault="00FA35E2" w:rsidP="00FA35E2">
      <w:pPr>
        <w:jc w:val="both"/>
        <w:rPr>
          <w:b/>
          <w:bCs/>
          <w:sz w:val="24"/>
          <w:szCs w:val="24"/>
          <w:lang w:bidi="ar-JO"/>
        </w:rPr>
      </w:pPr>
      <w:r w:rsidRPr="00FA35E2">
        <w:rPr>
          <w:rFonts w:cs="Arial" w:hint="cs"/>
          <w:b/>
          <w:bCs/>
          <w:sz w:val="24"/>
          <w:szCs w:val="24"/>
          <w:rtl/>
          <w:lang w:bidi="ar-JO"/>
        </w:rPr>
        <w:t>5</w:t>
      </w:r>
      <w:r>
        <w:rPr>
          <w:rFonts w:cs="Arial" w:hint="cs"/>
          <w:sz w:val="24"/>
          <w:szCs w:val="24"/>
          <w:rtl/>
          <w:lang w:bidi="ar-JO"/>
        </w:rPr>
        <w:t>.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b/>
          <w:bCs/>
          <w:sz w:val="24"/>
          <w:szCs w:val="24"/>
          <w:rtl/>
          <w:lang w:bidi="ar-JO"/>
        </w:rPr>
        <w:t>نشر</w:t>
      </w:r>
      <w:r w:rsidRPr="00FA35E2">
        <w:rPr>
          <w:rFonts w:cs="Arial"/>
          <w:b/>
          <w:bCs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b/>
          <w:bCs/>
          <w:sz w:val="24"/>
          <w:szCs w:val="24"/>
          <w:rtl/>
          <w:lang w:bidi="ar-JO"/>
        </w:rPr>
        <w:t>المناقصة</w:t>
      </w:r>
    </w:p>
    <w:p w14:paraId="407E122E" w14:textId="5A5C9563" w:rsidR="00FA35E2" w:rsidRDefault="00FA35E2" w:rsidP="00FA35E2">
      <w:pPr>
        <w:pStyle w:val="a9"/>
        <w:ind w:left="360"/>
        <w:jc w:val="both"/>
        <w:rPr>
          <w:rFonts w:cs="Arial"/>
          <w:sz w:val="24"/>
          <w:szCs w:val="24"/>
          <w:rtl/>
          <w:lang w:bidi="ar-JO"/>
        </w:rPr>
      </w:pPr>
      <w:r w:rsidRPr="00FA35E2">
        <w:rPr>
          <w:rFonts w:cs="Arial" w:hint="cs"/>
          <w:sz w:val="24"/>
          <w:szCs w:val="24"/>
          <w:rtl/>
          <w:lang w:bidi="ar-JO"/>
        </w:rPr>
        <w:t>سيتم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نشر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وثائق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المناقصة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على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الموقع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الإلكتروني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لمديرية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المشتريات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الحكومية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وعلى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الموقع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الإلكتروني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لوزارة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العدل،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تحت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عنوان</w:t>
      </w:r>
      <w:r w:rsidRPr="00FA35E2">
        <w:rPr>
          <w:rFonts w:cs="Arial"/>
          <w:sz w:val="24"/>
          <w:szCs w:val="24"/>
          <w:rtl/>
          <w:lang w:bidi="ar-JO"/>
        </w:rPr>
        <w:t xml:space="preserve"> "</w:t>
      </w:r>
      <w:r w:rsidRPr="00FA35E2">
        <w:rPr>
          <w:rFonts w:cs="Arial" w:hint="cs"/>
          <w:sz w:val="24"/>
          <w:szCs w:val="24"/>
          <w:rtl/>
          <w:lang w:bidi="ar-JO"/>
        </w:rPr>
        <w:t>منشورات</w:t>
      </w:r>
      <w:r w:rsidRPr="00FA35E2">
        <w:rPr>
          <w:rFonts w:cs="Arial"/>
          <w:sz w:val="24"/>
          <w:szCs w:val="24"/>
          <w:rtl/>
          <w:lang w:bidi="ar-JO"/>
        </w:rPr>
        <w:t xml:space="preserve"> - </w:t>
      </w:r>
      <w:r>
        <w:rPr>
          <w:rFonts w:cs="Arial" w:hint="cs"/>
          <w:sz w:val="24"/>
          <w:szCs w:val="24"/>
          <w:rtl/>
          <w:lang w:bidi="ar-JO"/>
        </w:rPr>
        <w:t>مُناقصات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للسلع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والخدمات</w:t>
      </w:r>
      <w:r w:rsidRPr="00FA35E2">
        <w:rPr>
          <w:rFonts w:cs="Arial"/>
          <w:sz w:val="24"/>
          <w:szCs w:val="24"/>
          <w:rtl/>
          <w:lang w:bidi="ar-JO"/>
        </w:rPr>
        <w:t xml:space="preserve">". </w:t>
      </w:r>
      <w:proofErr w:type="gramStart"/>
      <w:r>
        <w:rPr>
          <w:rFonts w:cs="Arial" w:hint="cs"/>
          <w:sz w:val="24"/>
          <w:szCs w:val="24"/>
          <w:rtl/>
          <w:lang w:bidi="ar-JO"/>
        </w:rPr>
        <w:t>للتشديد,</w:t>
      </w:r>
      <w:proofErr w:type="gramEnd"/>
      <w:r>
        <w:rPr>
          <w:rFonts w:cs="Arial" w:hint="cs"/>
          <w:sz w:val="24"/>
          <w:szCs w:val="24"/>
          <w:rtl/>
          <w:lang w:bidi="ar-JO"/>
        </w:rPr>
        <w:t xml:space="preserve"> اذا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وجود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تعارض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بين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وثائق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المناقصة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وما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هو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مكتوب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في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هذا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الإعلان،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فإن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ما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ورد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في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وثائق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المناقصة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هو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الذي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يعتد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به</w:t>
      </w:r>
      <w:r w:rsidRPr="00FA35E2">
        <w:rPr>
          <w:rFonts w:cs="Arial"/>
          <w:sz w:val="24"/>
          <w:szCs w:val="24"/>
          <w:rtl/>
          <w:lang w:bidi="ar-JO"/>
        </w:rPr>
        <w:t xml:space="preserve">. </w:t>
      </w:r>
      <w:r w:rsidRPr="00FA35E2">
        <w:rPr>
          <w:rFonts w:cs="Arial" w:hint="cs"/>
          <w:sz w:val="24"/>
          <w:szCs w:val="24"/>
          <w:rtl/>
          <w:lang w:bidi="ar-JO"/>
        </w:rPr>
        <w:t>لا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يوجد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في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هذا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الإشعار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ما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يهدف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إلى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استنفاد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أو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الانتقاص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من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أو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استبدال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متطلبات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</w:t>
      </w:r>
      <w:r>
        <w:rPr>
          <w:rFonts w:cs="Arial" w:hint="cs"/>
          <w:sz w:val="24"/>
          <w:szCs w:val="24"/>
          <w:rtl/>
          <w:lang w:bidi="ar-JO"/>
        </w:rPr>
        <w:t>مناقصة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الواردة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في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وثائق</w:t>
      </w:r>
      <w:r w:rsidRPr="00FA35E2">
        <w:rPr>
          <w:rFonts w:cs="Arial"/>
          <w:sz w:val="24"/>
          <w:szCs w:val="24"/>
          <w:rtl/>
          <w:lang w:bidi="ar-JO"/>
        </w:rPr>
        <w:t xml:space="preserve"> </w:t>
      </w:r>
      <w:r w:rsidRPr="00FA35E2">
        <w:rPr>
          <w:rFonts w:cs="Arial" w:hint="cs"/>
          <w:sz w:val="24"/>
          <w:szCs w:val="24"/>
          <w:rtl/>
          <w:lang w:bidi="ar-JO"/>
        </w:rPr>
        <w:t>ال</w:t>
      </w:r>
      <w:r>
        <w:rPr>
          <w:rFonts w:cs="Arial" w:hint="cs"/>
          <w:sz w:val="24"/>
          <w:szCs w:val="24"/>
          <w:rtl/>
          <w:lang w:bidi="ar-JO"/>
        </w:rPr>
        <w:t xml:space="preserve">مناقصة. </w:t>
      </w:r>
    </w:p>
    <w:p w14:paraId="0736E867" w14:textId="77777777" w:rsidR="00FA35E2" w:rsidRPr="009F6950" w:rsidRDefault="00FA35E2" w:rsidP="00FA35E2">
      <w:pPr>
        <w:pStyle w:val="a9"/>
        <w:ind w:left="360"/>
        <w:jc w:val="both"/>
        <w:rPr>
          <w:rFonts w:cs="Arial"/>
          <w:b/>
          <w:bCs/>
          <w:sz w:val="24"/>
          <w:szCs w:val="24"/>
          <w:rtl/>
          <w:lang w:bidi="ar-JO"/>
        </w:rPr>
      </w:pPr>
    </w:p>
    <w:p w14:paraId="63B487C3" w14:textId="53EFBB2B" w:rsidR="00FA35E2" w:rsidRPr="009F6950" w:rsidRDefault="00FA35E2" w:rsidP="009F6950">
      <w:pPr>
        <w:pStyle w:val="a9"/>
        <w:ind w:left="0"/>
        <w:jc w:val="both"/>
        <w:rPr>
          <w:rFonts w:hint="cs"/>
          <w:b/>
          <w:bCs/>
          <w:sz w:val="24"/>
          <w:szCs w:val="24"/>
          <w:rtl/>
          <w:lang w:bidi="ar"/>
        </w:rPr>
      </w:pPr>
      <w:r w:rsidRPr="009F6950">
        <w:rPr>
          <w:rFonts w:hint="cs"/>
          <w:b/>
          <w:bCs/>
          <w:sz w:val="24"/>
          <w:szCs w:val="24"/>
          <w:rtl/>
          <w:lang w:bidi="ar-JO"/>
        </w:rPr>
        <w:t xml:space="preserve">6. </w:t>
      </w:r>
      <w:r w:rsidRPr="009F6950">
        <w:rPr>
          <w:rFonts w:hint="cs"/>
          <w:b/>
          <w:bCs/>
          <w:sz w:val="24"/>
          <w:szCs w:val="24"/>
          <w:rtl/>
          <w:lang w:bidi="ar"/>
        </w:rPr>
        <w:t>الحصول على مزيد من التفاصيل</w:t>
      </w:r>
    </w:p>
    <w:p w14:paraId="1FC92CBE" w14:textId="77777777" w:rsidR="00FA35E2" w:rsidRPr="00FA35E2" w:rsidRDefault="00FA35E2" w:rsidP="009F6950">
      <w:pPr>
        <w:pStyle w:val="a9"/>
        <w:ind w:left="226"/>
        <w:jc w:val="both"/>
        <w:rPr>
          <w:rFonts w:hint="cs"/>
          <w:sz w:val="24"/>
          <w:szCs w:val="24"/>
          <w:rtl/>
          <w:lang w:bidi="ar"/>
        </w:rPr>
      </w:pPr>
      <w:r w:rsidRPr="00FA35E2">
        <w:rPr>
          <w:rFonts w:hint="cs"/>
          <w:sz w:val="24"/>
          <w:szCs w:val="24"/>
          <w:rtl/>
          <w:lang w:bidi="ar"/>
        </w:rPr>
        <w:t>يمكنكم الحصول على وثائق المناقصة والتفاصيل الإضافية والتحديثات المتعلقة بالمناقصة على الموقع الإلكتروني للمكتب على العنوان التالي:</w:t>
      </w:r>
    </w:p>
    <w:p w14:paraId="03C633E4" w14:textId="05731CE2" w:rsidR="00FA35E2" w:rsidRPr="00FA35E2" w:rsidRDefault="00FA35E2" w:rsidP="009F6950">
      <w:pPr>
        <w:pStyle w:val="a9"/>
        <w:ind w:left="226"/>
        <w:jc w:val="both"/>
        <w:rPr>
          <w:rFonts w:hint="cs"/>
          <w:sz w:val="24"/>
          <w:szCs w:val="24"/>
          <w:rtl/>
          <w:lang w:bidi="ar"/>
        </w:rPr>
      </w:pPr>
      <w:hyperlink r:id="rId6" w:history="1">
        <w:r w:rsidRPr="00FA35E2">
          <w:rPr>
            <w:rStyle w:val="Hyperlink"/>
            <w:rFonts w:hint="cs"/>
            <w:sz w:val="24"/>
            <w:szCs w:val="24"/>
            <w:lang w:bidi="ar-JO"/>
          </w:rPr>
          <w:t>https://www.gov.il/he/Departments/publications/Call_for_bids/tender-22-24</w:t>
        </w:r>
      </w:hyperlink>
      <w:r>
        <w:rPr>
          <w:rFonts w:hint="cs"/>
          <w:sz w:val="24"/>
          <w:szCs w:val="24"/>
          <w:rtl/>
          <w:lang w:bidi="ar"/>
        </w:rPr>
        <w:t xml:space="preserve"> </w:t>
      </w:r>
    </w:p>
    <w:p w14:paraId="65C17483" w14:textId="77777777" w:rsidR="00FA35E2" w:rsidRPr="00FA35E2" w:rsidRDefault="00FA35E2" w:rsidP="009F6950">
      <w:pPr>
        <w:pStyle w:val="a9"/>
        <w:ind w:left="226"/>
        <w:jc w:val="both"/>
        <w:rPr>
          <w:rFonts w:hint="cs"/>
          <w:sz w:val="24"/>
          <w:szCs w:val="24"/>
          <w:rtl/>
          <w:lang w:bidi="ar"/>
        </w:rPr>
      </w:pPr>
    </w:p>
    <w:p w14:paraId="499FB8C1" w14:textId="34389F8E" w:rsidR="00FA35E2" w:rsidRDefault="00FA35E2" w:rsidP="009F6950">
      <w:pPr>
        <w:pStyle w:val="a9"/>
        <w:ind w:left="226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"/>
        </w:rPr>
        <w:t>توجهات</w:t>
      </w:r>
      <w:r w:rsidRPr="00FA35E2">
        <w:rPr>
          <w:rFonts w:hint="cs"/>
          <w:sz w:val="24"/>
          <w:szCs w:val="24"/>
          <w:rtl/>
          <w:lang w:bidi="ar"/>
        </w:rPr>
        <w:t xml:space="preserve"> أي جهة لديها أسئلة واستفسارات إضافية بخصوص المناقصة </w:t>
      </w:r>
      <w:r w:rsidR="009F6950">
        <w:rPr>
          <w:rFonts w:hint="cs"/>
          <w:sz w:val="24"/>
          <w:szCs w:val="24"/>
          <w:rtl/>
          <w:lang w:bidi="ar"/>
        </w:rPr>
        <w:t xml:space="preserve">تتم </w:t>
      </w:r>
      <w:r w:rsidRPr="00FA35E2">
        <w:rPr>
          <w:rFonts w:hint="cs"/>
          <w:sz w:val="24"/>
          <w:szCs w:val="24"/>
          <w:rtl/>
          <w:lang w:bidi="ar"/>
        </w:rPr>
        <w:t>حسب ما هو مذكور في وثائق المناقصة حتى تاريخ 05.02.2024 الساعة 12:00</w:t>
      </w:r>
      <w:r w:rsidR="009F6950">
        <w:rPr>
          <w:rFonts w:hint="cs"/>
          <w:sz w:val="24"/>
          <w:szCs w:val="24"/>
          <w:rtl/>
          <w:lang w:bidi="ar-JO"/>
        </w:rPr>
        <w:t xml:space="preserve"> </w:t>
      </w:r>
    </w:p>
    <w:p w14:paraId="758063EE" w14:textId="77777777" w:rsidR="009F6950" w:rsidRDefault="009F6950" w:rsidP="009F6950">
      <w:pPr>
        <w:pStyle w:val="a9"/>
        <w:ind w:left="0"/>
        <w:jc w:val="both"/>
        <w:rPr>
          <w:sz w:val="24"/>
          <w:szCs w:val="24"/>
          <w:rtl/>
          <w:lang w:bidi="ar-JO"/>
        </w:rPr>
      </w:pPr>
    </w:p>
    <w:p w14:paraId="1E08BC17" w14:textId="4A52BA80" w:rsidR="009F6950" w:rsidRPr="00FA35E2" w:rsidRDefault="009F6950" w:rsidP="009F6950">
      <w:pPr>
        <w:pStyle w:val="a9"/>
        <w:ind w:left="360"/>
        <w:jc w:val="right"/>
        <w:rPr>
          <w:rFonts w:hint="cs"/>
          <w:sz w:val="24"/>
          <w:szCs w:val="24"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لجنة المناقصات </w:t>
      </w:r>
    </w:p>
    <w:p w14:paraId="6A342341" w14:textId="0F7FA4ED" w:rsidR="00FA35E2" w:rsidRPr="00FA35E2" w:rsidRDefault="00FA35E2" w:rsidP="00FA35E2">
      <w:pPr>
        <w:pStyle w:val="a9"/>
        <w:ind w:left="360"/>
        <w:jc w:val="both"/>
        <w:rPr>
          <w:sz w:val="24"/>
          <w:szCs w:val="24"/>
          <w:rtl/>
          <w:lang w:bidi="ar-JO"/>
        </w:rPr>
      </w:pPr>
    </w:p>
    <w:p w14:paraId="4DE01761" w14:textId="47F05174" w:rsidR="00FA35E2" w:rsidRPr="00FA35E2" w:rsidRDefault="00FA35E2" w:rsidP="00FA35E2">
      <w:pPr>
        <w:jc w:val="both"/>
        <w:rPr>
          <w:rFonts w:hint="cs"/>
          <w:sz w:val="24"/>
          <w:szCs w:val="24"/>
          <w:rtl/>
          <w:lang w:bidi="ar-JO"/>
        </w:rPr>
      </w:pPr>
    </w:p>
    <w:p w14:paraId="2EBFE06A" w14:textId="3E9E9B26" w:rsidR="00D6582D" w:rsidRPr="00D6582D" w:rsidRDefault="00D6582D" w:rsidP="00D6582D">
      <w:pPr>
        <w:jc w:val="both"/>
        <w:rPr>
          <w:b/>
          <w:bCs/>
          <w:sz w:val="24"/>
          <w:szCs w:val="24"/>
          <w:lang w:bidi="ar-JO"/>
        </w:rPr>
      </w:pPr>
    </w:p>
    <w:p w14:paraId="02C239F0" w14:textId="77777777" w:rsidR="00D6582D" w:rsidRPr="00D6582D" w:rsidRDefault="00D6582D" w:rsidP="00D6582D">
      <w:pPr>
        <w:ind w:left="360"/>
        <w:jc w:val="both"/>
        <w:rPr>
          <w:sz w:val="24"/>
          <w:szCs w:val="24"/>
          <w:lang w:bidi="ar-JO"/>
        </w:rPr>
      </w:pPr>
    </w:p>
    <w:p w14:paraId="3063E06A" w14:textId="0434B2D1" w:rsidR="008A6F73" w:rsidRDefault="008A6F73" w:rsidP="00D6582D">
      <w:pPr>
        <w:pStyle w:val="a9"/>
        <w:jc w:val="both"/>
        <w:rPr>
          <w:sz w:val="24"/>
          <w:szCs w:val="24"/>
          <w:rtl/>
          <w:lang w:bidi="ar-JO"/>
        </w:rPr>
      </w:pPr>
    </w:p>
    <w:p w14:paraId="421D8C67" w14:textId="77777777" w:rsidR="008A6F73" w:rsidRPr="008A6F73" w:rsidRDefault="008A6F73" w:rsidP="008A6F73">
      <w:pPr>
        <w:pStyle w:val="a9"/>
        <w:ind w:left="360"/>
        <w:jc w:val="both"/>
        <w:rPr>
          <w:sz w:val="24"/>
          <w:szCs w:val="24"/>
          <w:lang w:bidi="ar-JO"/>
        </w:rPr>
      </w:pPr>
    </w:p>
    <w:p w14:paraId="2F240CB1" w14:textId="77777777" w:rsidR="00F8705F" w:rsidRPr="00001521" w:rsidRDefault="00F8705F" w:rsidP="009F6950">
      <w:pPr>
        <w:rPr>
          <w:rFonts w:hint="cs"/>
          <w:b/>
          <w:bCs/>
          <w:sz w:val="24"/>
          <w:szCs w:val="24"/>
          <w:u w:val="single"/>
        </w:rPr>
      </w:pPr>
    </w:p>
    <w:sectPr w:rsidR="00F8705F" w:rsidRPr="00001521" w:rsidSect="00AA0E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A1D5B"/>
    <w:multiLevelType w:val="hybridMultilevel"/>
    <w:tmpl w:val="03A06BAA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734998"/>
    <w:multiLevelType w:val="hybridMultilevel"/>
    <w:tmpl w:val="099C0BF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27849396">
    <w:abstractNumId w:val="1"/>
  </w:num>
  <w:num w:numId="2" w16cid:durableId="12678107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521"/>
    <w:rsid w:val="00001521"/>
    <w:rsid w:val="002947AE"/>
    <w:rsid w:val="008A6F73"/>
    <w:rsid w:val="009D4780"/>
    <w:rsid w:val="009F6950"/>
    <w:rsid w:val="00AA0EF1"/>
    <w:rsid w:val="00BC2D2B"/>
    <w:rsid w:val="00D6582D"/>
    <w:rsid w:val="00F8705F"/>
    <w:rsid w:val="00FA35E2"/>
    <w:rsid w:val="00FF0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BFF8E"/>
  <w15:chartTrackingRefBased/>
  <w15:docId w15:val="{F36EE025-750A-4793-88CB-A3C0B0AE8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0015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15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015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15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15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015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015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015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015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0015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0015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0015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00152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001521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00152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001521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00152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00152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015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0015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015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0015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015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00152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01521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01521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015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001521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00152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8A6F73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8A6F73"/>
    <w:rPr>
      <w:color w:val="605E5C"/>
      <w:shd w:val="clear" w:color="auto" w:fill="E1DFDD"/>
    </w:rPr>
  </w:style>
  <w:style w:type="paragraph" w:styleId="HTML">
    <w:name w:val="HTML Preformatted"/>
    <w:basedOn w:val="a"/>
    <w:link w:val="HTML0"/>
    <w:uiPriority w:val="99"/>
    <w:semiHidden/>
    <w:unhideWhenUsed/>
    <w:rsid w:val="00FA35E2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FA35E2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2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8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4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8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25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832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31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6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727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99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hyperlink" Target="https://www.gov.il/he/Departments/publications/Call_for_bids/tender-22-24" TargetMode="External" /><Relationship Id="rId5" Type="http://schemas.openxmlformats.org/officeDocument/2006/relationships/hyperlink" Target="https://mr.gov.il/ilgstorefront/he" TargetMode="External" /><Relationship Id="rId4" Type="http://schemas.openxmlformats.org/officeDocument/2006/relationships/webSettings" Target="webSettings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699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2024-04-11T06:06:00Z</dcterms:created>
  <dcterms:modified xsi:type="dcterms:W3CDTF">2024-04-11T06:06:00Z</dcterms:modified>
</cp:coreProperties>
</file>